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33433" w14:textId="0AA5A632" w:rsidR="00A57498" w:rsidRPr="00385BE3" w:rsidRDefault="00A05B58" w:rsidP="00385BE3">
      <w:pPr>
        <w:ind w:left="308"/>
        <w:jc w:val="center"/>
        <w:rPr>
          <w:sz w:val="28"/>
          <w:szCs w:val="28"/>
        </w:rPr>
      </w:pPr>
      <w:bookmarkStart w:id="0" w:name="_GoBack"/>
      <w:bookmarkEnd w:id="0"/>
      <w:r w:rsidRPr="00385BE3">
        <w:rPr>
          <w:sz w:val="28"/>
          <w:szCs w:val="28"/>
        </w:rPr>
        <w:t>Auswertungsmatrix</w:t>
      </w:r>
      <w:r w:rsidR="00385BE3">
        <w:rPr>
          <w:sz w:val="28"/>
          <w:szCs w:val="28"/>
        </w:rPr>
        <w:t xml:space="preserve"> für</w:t>
      </w:r>
      <w:r w:rsidRPr="00385BE3">
        <w:rPr>
          <w:sz w:val="28"/>
          <w:szCs w:val="28"/>
        </w:rPr>
        <w:t xml:space="preserve"> AmBADO</w:t>
      </w:r>
      <w:r w:rsidR="00385BE3">
        <w:rPr>
          <w:sz w:val="28"/>
          <w:szCs w:val="28"/>
        </w:rPr>
        <w:t>-Bogen</w:t>
      </w:r>
      <w:r w:rsidR="00B33269" w:rsidRPr="00385BE3">
        <w:rPr>
          <w:sz w:val="28"/>
          <w:szCs w:val="28"/>
        </w:rPr>
        <w:t xml:space="preserve"> </w:t>
      </w:r>
      <w:r w:rsidR="007669F9">
        <w:rPr>
          <w:sz w:val="28"/>
          <w:szCs w:val="28"/>
        </w:rPr>
        <w:t>(Revision 2017</w:t>
      </w:r>
      <w:r w:rsidR="00385BE3">
        <w:rPr>
          <w:sz w:val="28"/>
          <w:szCs w:val="28"/>
        </w:rPr>
        <w:t>)</w:t>
      </w:r>
    </w:p>
    <w:p w14:paraId="7036442B" w14:textId="77777777" w:rsidR="00385BE3" w:rsidRPr="00385BE3" w:rsidRDefault="00385BE3" w:rsidP="00385BE3">
      <w:pPr>
        <w:ind w:left="308"/>
        <w:rPr>
          <w:b/>
          <w:sz w:val="20"/>
          <w:szCs w:val="20"/>
        </w:rPr>
      </w:pPr>
    </w:p>
    <w:p w14:paraId="6CE215F0" w14:textId="77777777" w:rsidR="00CF1694" w:rsidRPr="00385BE3" w:rsidRDefault="00385BE3" w:rsidP="00385BE3">
      <w:pPr>
        <w:spacing w:after="120"/>
        <w:ind w:left="380"/>
        <w:rPr>
          <w:b/>
          <w:sz w:val="20"/>
          <w:szCs w:val="20"/>
        </w:rPr>
      </w:pPr>
      <w:r w:rsidRPr="00385BE3">
        <w:rPr>
          <w:b/>
          <w:sz w:val="20"/>
          <w:szCs w:val="20"/>
        </w:rPr>
        <w:t>Zweck</w:t>
      </w:r>
    </w:p>
    <w:p w14:paraId="38707CD1" w14:textId="33E81532" w:rsidR="00385BE3" w:rsidRPr="00385BE3" w:rsidRDefault="00385BE3" w:rsidP="00C17909">
      <w:pPr>
        <w:ind w:left="378" w:right="39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diesem Dokument sind zwei Tabellen aufgeführt. </w:t>
      </w:r>
      <w:r w:rsidR="00273A1B">
        <w:rPr>
          <w:sz w:val="20"/>
          <w:szCs w:val="20"/>
        </w:rPr>
        <w:t>Die erste Tabelle zeigt</w:t>
      </w:r>
      <w:r w:rsidR="000532A6">
        <w:rPr>
          <w:sz w:val="20"/>
          <w:szCs w:val="20"/>
        </w:rPr>
        <w:t xml:space="preserve"> – bis auf </w:t>
      </w:r>
      <w:r w:rsidR="007A0846">
        <w:rPr>
          <w:sz w:val="20"/>
          <w:szCs w:val="20"/>
        </w:rPr>
        <w:t>Gesamtzahl Patienten und Gesamtzahl Behandlungsfälle -</w:t>
      </w:r>
      <w:r w:rsidR="00273A1B">
        <w:rPr>
          <w:sz w:val="20"/>
          <w:szCs w:val="20"/>
        </w:rPr>
        <w:t xml:space="preserve"> alle </w:t>
      </w:r>
      <w:r w:rsidR="00E84D3B">
        <w:rPr>
          <w:sz w:val="20"/>
          <w:szCs w:val="20"/>
        </w:rPr>
        <w:br/>
      </w:r>
      <w:r w:rsidR="00273A1B">
        <w:rPr>
          <w:sz w:val="20"/>
          <w:szCs w:val="20"/>
        </w:rPr>
        <w:t>Fragen</w:t>
      </w:r>
      <w:r w:rsidR="007A0846">
        <w:rPr>
          <w:sz w:val="20"/>
          <w:szCs w:val="20"/>
        </w:rPr>
        <w:t xml:space="preserve"> / Elemente des AmBADO-Bogens</w:t>
      </w:r>
      <w:r w:rsidR="000532A6">
        <w:rPr>
          <w:sz w:val="20"/>
          <w:szCs w:val="20"/>
        </w:rPr>
        <w:t xml:space="preserve"> (außer Zeitangaben)</w:t>
      </w:r>
      <w:r w:rsidR="007A0846">
        <w:rPr>
          <w:sz w:val="20"/>
          <w:szCs w:val="20"/>
        </w:rPr>
        <w:t xml:space="preserve">, welche </w:t>
      </w:r>
      <w:r w:rsidR="00E84D3B">
        <w:rPr>
          <w:sz w:val="20"/>
          <w:szCs w:val="20"/>
        </w:rPr>
        <w:t xml:space="preserve">den </w:t>
      </w:r>
      <w:r w:rsidR="007A0846">
        <w:rPr>
          <w:sz w:val="20"/>
          <w:szCs w:val="20"/>
        </w:rPr>
        <w:t xml:space="preserve">drei Berichtsarten </w:t>
      </w:r>
      <w:r w:rsidR="004B4F94">
        <w:rPr>
          <w:sz w:val="20"/>
          <w:szCs w:val="20"/>
        </w:rPr>
        <w:t>(</w:t>
      </w:r>
      <w:r w:rsidR="007A0846">
        <w:rPr>
          <w:sz w:val="20"/>
          <w:szCs w:val="20"/>
        </w:rPr>
        <w:t>PIA, Prüfungsstelle und Gesamtbericht</w:t>
      </w:r>
      <w:r w:rsidR="004B4F94">
        <w:rPr>
          <w:sz w:val="20"/>
          <w:szCs w:val="20"/>
        </w:rPr>
        <w:t>) unterschiedlich</w:t>
      </w:r>
      <w:r w:rsidR="007A0846">
        <w:rPr>
          <w:sz w:val="20"/>
          <w:szCs w:val="20"/>
        </w:rPr>
        <w:t xml:space="preserve"> zugeordnet sind.</w:t>
      </w:r>
      <w:r w:rsidR="00365198">
        <w:rPr>
          <w:sz w:val="20"/>
          <w:szCs w:val="20"/>
        </w:rPr>
        <w:t xml:space="preserve"> Die z</w:t>
      </w:r>
      <w:r w:rsidR="004B4F94">
        <w:rPr>
          <w:sz w:val="20"/>
          <w:szCs w:val="20"/>
        </w:rPr>
        <w:t>weite Tabelle enthält eine Auflistung verschiedener Zeiträume, die sich jeweils aus der Berechnung zweier Zeitpunkte ergeben</w:t>
      </w:r>
      <w:r w:rsidR="00C17909">
        <w:rPr>
          <w:sz w:val="20"/>
          <w:szCs w:val="20"/>
        </w:rPr>
        <w:t>. Die Zeitpunkte sind ebenfalls mit angegeben.</w:t>
      </w:r>
    </w:p>
    <w:p w14:paraId="4E7135AB" w14:textId="77777777" w:rsidR="00385BE3" w:rsidRPr="00385BE3" w:rsidRDefault="00385BE3">
      <w:pPr>
        <w:rPr>
          <w:sz w:val="20"/>
          <w:szCs w:val="20"/>
        </w:rPr>
      </w:pPr>
    </w:p>
    <w:tbl>
      <w:tblPr>
        <w:tblW w:w="13773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9988"/>
        <w:gridCol w:w="1032"/>
        <w:gridCol w:w="1032"/>
        <w:gridCol w:w="1033"/>
      </w:tblGrid>
      <w:tr w:rsidR="0056238A" w:rsidRPr="00C427F4" w14:paraId="04BFB611" w14:textId="77777777" w:rsidTr="00ED60C2">
        <w:trPr>
          <w:trHeight w:val="284"/>
          <w:tblHeader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24AF7E" w14:textId="77777777" w:rsidR="0056238A" w:rsidRPr="00C427F4" w:rsidRDefault="0056238A" w:rsidP="0056238A">
            <w:pPr>
              <w:ind w:left="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6D74D3" w14:textId="3971361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Frage</w:t>
            </w:r>
            <w:r w:rsidR="00DB310A">
              <w:rPr>
                <w:sz w:val="20"/>
                <w:szCs w:val="20"/>
              </w:rPr>
              <w:t xml:space="preserve"> / Element</w:t>
            </w:r>
            <w:r w:rsidRPr="00C427F4">
              <w:rPr>
                <w:sz w:val="20"/>
                <w:szCs w:val="20"/>
              </w:rPr>
              <w:t xml:space="preserve"> im </w:t>
            </w:r>
            <w:r w:rsidR="00295954">
              <w:rPr>
                <w:sz w:val="20"/>
                <w:szCs w:val="20"/>
              </w:rPr>
              <w:t>AmBADO-</w:t>
            </w:r>
            <w:r w:rsidRPr="00C427F4">
              <w:rPr>
                <w:sz w:val="20"/>
                <w:szCs w:val="20"/>
              </w:rPr>
              <w:t>Bogen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1C27ACC1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PIA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91B2362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Prüfungs-stelle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293413" w14:textId="77777777" w:rsidR="0056238A" w:rsidRPr="00C427F4" w:rsidRDefault="00385BE3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Gesamt-bericht</w:t>
            </w:r>
          </w:p>
        </w:tc>
      </w:tr>
      <w:tr w:rsidR="0056238A" w:rsidRPr="00C427F4" w14:paraId="7D9AE15C" w14:textId="77777777" w:rsidTr="00273A1B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52A3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145A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Gesamtzahl Patienten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auto"/>
            <w:vAlign w:val="center"/>
          </w:tcPr>
          <w:p w14:paraId="24E49212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6FC47A0D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5F8B49CB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325E8E97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9C486DA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376198F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Gesamtzahl Behandlungsfälle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4BF5DEA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5C82A11D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A6BBDD7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6A01DEA4" w14:textId="77777777" w:rsidTr="00FC530C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F425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31F9D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Geschlecht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auto"/>
            <w:vAlign w:val="center"/>
          </w:tcPr>
          <w:p w14:paraId="21107A5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103321B2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14A07053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6D82D9AC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4C72626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70F6136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Familienstand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411338D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12F38762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39D884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3EE1A381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844F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A909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Staatsangehörigkeit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8E8C0C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429F70AA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B20E75" w14:textId="5A58C0A2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4AA6D035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5FD275F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BDC6CF6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Kontaktart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24CE02D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7A40EAC5" w14:textId="77777777" w:rsidR="0056238A" w:rsidRPr="001E63E7" w:rsidRDefault="001E63E7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77B9243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1EB2270D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601C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10B9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Behandlungssetting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308179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0DE3A09A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94FCC6" w14:textId="2FD86BBE" w:rsidR="0056238A" w:rsidRPr="00C427F4" w:rsidRDefault="005F50B6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56238A" w:rsidRPr="00C427F4" w14:paraId="646B4341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390DF96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DE4A5E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Ambulanzart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5D7DFE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45B65087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E3C252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62BD27E2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00409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8491" w14:textId="77777777" w:rsidR="0056238A" w:rsidRPr="00C427F4" w:rsidRDefault="0056238A" w:rsidP="007562D7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Behandlungsform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958A78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01EDD545" w14:textId="77777777" w:rsidR="0056238A" w:rsidRPr="001E63E7" w:rsidRDefault="001E63E7" w:rsidP="00F35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B69F9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5138F1C6" w14:textId="77777777" w:rsidTr="00F931F6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DB00350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47BD15B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psychiatrische Diagnosen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F3F3F3"/>
            <w:vAlign w:val="center"/>
          </w:tcPr>
          <w:p w14:paraId="0D1B59D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F3F3F3"/>
            <w:vAlign w:val="center"/>
          </w:tcPr>
          <w:p w14:paraId="6D5349E6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2F46FBDC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0C1B6C8D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2461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62D8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neurologische/somatische Diagnosen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FCEEDB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73642118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56983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075DBEB2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201187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04D1347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Zusatzdiagnosen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7E95D37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0EA9D954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50336E5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0F4A94B7" w14:textId="77777777" w:rsidTr="00FC530C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5B6D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373F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Pflege</w:t>
            </w:r>
            <w:r w:rsidR="00F05D6D">
              <w:rPr>
                <w:sz w:val="20"/>
                <w:szCs w:val="20"/>
              </w:rPr>
              <w:t>grad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auto"/>
            <w:vAlign w:val="center"/>
          </w:tcPr>
          <w:p w14:paraId="0A852CC7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32138D4F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3320E053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022CD630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B37EBAD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59125A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anerkannte Behinderung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32203F9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5AFF5C45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183A3BA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2C7A58F5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AB15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0E95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Betreuung nach</w:t>
            </w:r>
            <w:r>
              <w:rPr>
                <w:sz w:val="20"/>
                <w:szCs w:val="20"/>
              </w:rPr>
              <w:t xml:space="preserve"> BGB/Vorsorgevollmacht/Patientenverfügung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1565A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08EA7C90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94434" w14:textId="1CAA231B" w:rsidR="0056238A" w:rsidRPr="00C427F4" w:rsidRDefault="005F50B6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56238A" w:rsidRPr="00C427F4" w14:paraId="7A42E2F8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6CB36F37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3ABE845F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sprachliche Verständigung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C0C0C0"/>
            </w:tcBorders>
            <w:shd w:val="clear" w:color="auto" w:fill="F3F3F3"/>
            <w:vAlign w:val="center"/>
          </w:tcPr>
          <w:p w14:paraId="39E8FFDD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AAC8279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071636D9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002AE775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3083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0B7F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Selbst- und Fremdgefährdung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69F55A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7CF68550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54593" w14:textId="4611766F" w:rsidR="0056238A" w:rsidRPr="00C427F4" w:rsidRDefault="005F50B6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56238A" w:rsidRPr="00C427F4" w14:paraId="51FC6433" w14:textId="77777777" w:rsidTr="005F50B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08FE18D2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170AF54D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Anzahl (teil-)stationärer</w:t>
            </w:r>
            <w:r w:rsidRPr="00C427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psychiatrischer</w:t>
            </w:r>
            <w:r w:rsidRPr="00C427F4">
              <w:rPr>
                <w:sz w:val="20"/>
                <w:szCs w:val="20"/>
              </w:rPr>
              <w:t>/psychoso</w:t>
            </w:r>
            <w:r>
              <w:rPr>
                <w:sz w:val="20"/>
                <w:szCs w:val="20"/>
              </w:rPr>
              <w:t>matischer</w:t>
            </w:r>
            <w:r w:rsidRPr="00C427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Behandlungen</w:t>
            </w:r>
            <w:r w:rsidRPr="00C427F4">
              <w:rPr>
                <w:sz w:val="20"/>
                <w:szCs w:val="20"/>
              </w:rPr>
              <w:t xml:space="preserve"> bisher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C0C0C0"/>
            </w:tcBorders>
            <w:shd w:val="clear" w:color="auto" w:fill="F3F3F3"/>
            <w:vAlign w:val="center"/>
          </w:tcPr>
          <w:p w14:paraId="1A7157F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9496B61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60A917A1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42D65A87" w14:textId="77777777" w:rsidTr="005F50B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9CDF7A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363B30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Anzahl (te</w:t>
            </w:r>
            <w:r>
              <w:rPr>
                <w:sz w:val="20"/>
                <w:szCs w:val="20"/>
              </w:rPr>
              <w:t>il-)stationärer</w:t>
            </w:r>
            <w:r w:rsidRPr="00C427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psychiatrischer/</w:t>
            </w:r>
            <w:r w:rsidRPr="00C427F4">
              <w:rPr>
                <w:sz w:val="20"/>
                <w:szCs w:val="20"/>
              </w:rPr>
              <w:t>psychoso</w:t>
            </w:r>
            <w:r>
              <w:rPr>
                <w:sz w:val="20"/>
                <w:szCs w:val="20"/>
              </w:rPr>
              <w:t>matischer Behandlungen</w:t>
            </w:r>
            <w:r w:rsidRPr="00C427F4">
              <w:rPr>
                <w:sz w:val="20"/>
                <w:szCs w:val="20"/>
              </w:rPr>
              <w:t xml:space="preserve"> innerhalb der letzten 12 Monate</w:t>
            </w:r>
          </w:p>
        </w:tc>
        <w:tc>
          <w:tcPr>
            <w:tcW w:w="1032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E89818B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bottom w:val="nil"/>
            </w:tcBorders>
            <w:shd w:val="clear" w:color="auto" w:fill="auto"/>
            <w:vAlign w:val="center"/>
          </w:tcPr>
          <w:p w14:paraId="2C3B9AEC" w14:textId="77777777" w:rsidR="0056238A" w:rsidRPr="001E63E7" w:rsidRDefault="001E63E7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B31918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6E84181F" w14:textId="77777777" w:rsidTr="005F50B6">
        <w:trPr>
          <w:trHeight w:val="284"/>
          <w:jc w:val="center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345BB859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3DBBF6DD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Wohnsituation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C0C0C0"/>
            </w:tcBorders>
            <w:shd w:val="clear" w:color="auto" w:fill="F3F3F3"/>
            <w:vAlign w:val="center"/>
          </w:tcPr>
          <w:p w14:paraId="6EFA4F87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nil"/>
              <w:bottom w:val="single" w:sz="4" w:space="0" w:color="C0C0C0"/>
            </w:tcBorders>
            <w:shd w:val="clear" w:color="auto" w:fill="F3F3F3"/>
            <w:vAlign w:val="center"/>
          </w:tcPr>
          <w:p w14:paraId="13C9E6AE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nil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43A365C5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360F49AE" w14:textId="77777777" w:rsidTr="005F50B6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4A22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D158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Lebensform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1F263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  <w:bottom w:val="single" w:sz="4" w:space="0" w:color="auto"/>
            </w:tcBorders>
            <w:shd w:val="clear" w:color="auto" w:fill="auto"/>
            <w:vAlign w:val="center"/>
          </w:tcPr>
          <w:p w14:paraId="16BC9C81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C0DA" w14:textId="26F95FEF" w:rsidR="0056238A" w:rsidRPr="00C427F4" w:rsidRDefault="005F50B6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56238A" w:rsidRPr="00C427F4" w14:paraId="10AB535C" w14:textId="77777777" w:rsidTr="005F50B6">
        <w:trPr>
          <w:trHeight w:val="28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038A73ED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718E0B29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Heim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</w:tcBorders>
            <w:shd w:val="clear" w:color="auto" w:fill="F3F3F3"/>
            <w:vAlign w:val="center"/>
          </w:tcPr>
          <w:p w14:paraId="714F0958" w14:textId="77777777" w:rsidR="0056238A" w:rsidRPr="00C427F4" w:rsidRDefault="0056238A" w:rsidP="00F35A47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C0C0C0"/>
            </w:tcBorders>
            <w:shd w:val="clear" w:color="auto" w:fill="F3F3F3"/>
            <w:vAlign w:val="center"/>
          </w:tcPr>
          <w:p w14:paraId="00267314" w14:textId="77777777" w:rsidR="0056238A" w:rsidRPr="001E63E7" w:rsidRDefault="001E63E7" w:rsidP="00F35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5E196E5A" w14:textId="47E224F9" w:rsidR="0056238A" w:rsidRPr="00C427F4" w:rsidRDefault="005F50B6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56238A" w:rsidRPr="00C427F4" w14:paraId="76FC4DB7" w14:textId="77777777" w:rsidTr="00FC530C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9810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54A9" w14:textId="77777777" w:rsidR="0056238A" w:rsidRPr="00C427F4" w:rsidRDefault="0056238A" w:rsidP="009D3A78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Häufigkeit sozialer Kontakte in den letzten 7 Tagen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auto"/>
            <w:vAlign w:val="center"/>
          </w:tcPr>
          <w:p w14:paraId="5F2BAFBC" w14:textId="77777777" w:rsidR="0056238A" w:rsidRPr="00C427F4" w:rsidRDefault="0056238A" w:rsidP="009D3A78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2A019F0F" w14:textId="77777777" w:rsidR="0056238A" w:rsidRPr="001E63E7" w:rsidRDefault="0056238A" w:rsidP="009D3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1B3FBB2C" w14:textId="77777777" w:rsidR="0056238A" w:rsidRPr="00C427F4" w:rsidRDefault="0056238A" w:rsidP="009D3A78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37B85CD6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83E514D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9C1DF80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Schulabschluss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A7F3E3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6F4422C1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3F63768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152A653A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3F3B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8AD5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Berufsabschluss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6E365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188E879D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5577F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7FB46BB1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67A1D7E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CA1FD2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jetzige berufliche Situation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633AC35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57623CD4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EC4671B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6B179795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4794734A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517BFD1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Lebensunterhalt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C0C0C0"/>
            </w:tcBorders>
            <w:shd w:val="clear" w:color="auto" w:fill="FFFFFF"/>
            <w:vAlign w:val="center"/>
          </w:tcPr>
          <w:p w14:paraId="1B2677EA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bottom w:val="single" w:sz="4" w:space="0" w:color="C0C0C0"/>
            </w:tcBorders>
            <w:shd w:val="clear" w:color="auto" w:fill="FFFFFF"/>
            <w:vAlign w:val="center"/>
          </w:tcPr>
          <w:p w14:paraId="2DD30E52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14D9301D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40F6788D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31F212C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C485A24" w14:textId="77777777" w:rsidR="0056238A" w:rsidRPr="00C427F4" w:rsidRDefault="0056238A" w:rsidP="00EF0526">
            <w:pPr>
              <w:rPr>
                <w:sz w:val="20"/>
                <w:szCs w:val="20"/>
                <w:lang w:val="en-GB"/>
              </w:rPr>
            </w:pPr>
            <w:r w:rsidRPr="00C427F4">
              <w:rPr>
                <w:sz w:val="20"/>
                <w:szCs w:val="20"/>
                <w:lang w:val="en-GB"/>
              </w:rPr>
              <w:t xml:space="preserve">Clinical Global Impression (CGI) – </w:t>
            </w:r>
            <w:proofErr w:type="spellStart"/>
            <w:r w:rsidRPr="009972B0">
              <w:rPr>
                <w:sz w:val="20"/>
                <w:szCs w:val="20"/>
                <w:lang w:val="en-US"/>
              </w:rPr>
              <w:t>Teil</w:t>
            </w:r>
            <w:proofErr w:type="spellEnd"/>
            <w:r w:rsidRPr="009972B0">
              <w:rPr>
                <w:sz w:val="20"/>
                <w:szCs w:val="20"/>
                <w:lang w:val="en-US"/>
              </w:rPr>
              <w:t xml:space="preserve"> </w:t>
            </w:r>
            <w:r w:rsidRPr="00C427F4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B70A05" w14:textId="77777777" w:rsidR="0056238A" w:rsidRPr="00C427F4" w:rsidRDefault="0056238A" w:rsidP="00C427F4">
            <w:pPr>
              <w:jc w:val="center"/>
              <w:rPr>
                <w:sz w:val="20"/>
                <w:szCs w:val="20"/>
                <w:lang w:val="en-GB"/>
              </w:rPr>
            </w:pPr>
            <w:r w:rsidRPr="00C427F4">
              <w:rPr>
                <w:sz w:val="20"/>
                <w:szCs w:val="20"/>
                <w:lang w:val="en-GB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2F0844B9" w14:textId="77777777" w:rsidR="0056238A" w:rsidRPr="001E63E7" w:rsidRDefault="0056238A" w:rsidP="00C427F4">
            <w:pPr>
              <w:jc w:val="center"/>
              <w:rPr>
                <w:sz w:val="20"/>
                <w:szCs w:val="20"/>
                <w:lang w:val="en-GB"/>
              </w:rPr>
            </w:pPr>
            <w:r w:rsidRPr="001E63E7">
              <w:rPr>
                <w:sz w:val="20"/>
                <w:szCs w:val="20"/>
                <w:lang w:val="en-GB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B413E0D" w14:textId="77777777" w:rsidR="0056238A" w:rsidRPr="00C427F4" w:rsidRDefault="0056238A" w:rsidP="00C427F4">
            <w:pPr>
              <w:jc w:val="center"/>
              <w:rPr>
                <w:sz w:val="20"/>
                <w:szCs w:val="20"/>
                <w:lang w:val="en-GB"/>
              </w:rPr>
            </w:pPr>
            <w:r w:rsidRPr="00C427F4">
              <w:rPr>
                <w:sz w:val="20"/>
                <w:szCs w:val="20"/>
                <w:lang w:val="en-GB"/>
              </w:rPr>
              <w:t>x</w:t>
            </w:r>
          </w:p>
        </w:tc>
      </w:tr>
      <w:tr w:rsidR="0056238A" w:rsidRPr="00C427F4" w14:paraId="2062F8A5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8E91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  <w:lang w:val="en-GB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2640" w14:textId="77777777" w:rsidR="0056238A" w:rsidRPr="00C427F4" w:rsidRDefault="0056238A" w:rsidP="00EF0526">
            <w:pPr>
              <w:rPr>
                <w:sz w:val="20"/>
                <w:szCs w:val="20"/>
                <w:lang w:val="en-GB"/>
              </w:rPr>
            </w:pPr>
            <w:r w:rsidRPr="00C427F4">
              <w:rPr>
                <w:sz w:val="20"/>
                <w:szCs w:val="20"/>
                <w:lang w:val="en-GB"/>
              </w:rPr>
              <w:t>Global Assessment Factor (GAF)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DD02FF" w14:textId="77777777" w:rsidR="0056238A" w:rsidRPr="00C427F4" w:rsidRDefault="0056238A" w:rsidP="00C427F4">
            <w:pPr>
              <w:jc w:val="center"/>
              <w:rPr>
                <w:sz w:val="20"/>
                <w:szCs w:val="20"/>
                <w:lang w:val="en-GB"/>
              </w:rPr>
            </w:pPr>
            <w:r w:rsidRPr="00C427F4">
              <w:rPr>
                <w:sz w:val="20"/>
                <w:szCs w:val="20"/>
                <w:lang w:val="en-GB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05C8CEC0" w14:textId="77777777" w:rsidR="0056238A" w:rsidRPr="001E63E7" w:rsidRDefault="0056238A" w:rsidP="00C427F4">
            <w:pPr>
              <w:jc w:val="center"/>
              <w:rPr>
                <w:sz w:val="20"/>
                <w:szCs w:val="20"/>
                <w:lang w:val="en-GB"/>
              </w:rPr>
            </w:pPr>
            <w:r w:rsidRPr="001E63E7">
              <w:rPr>
                <w:sz w:val="20"/>
                <w:szCs w:val="20"/>
                <w:lang w:val="en-GB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B06017" w14:textId="77777777" w:rsidR="0056238A" w:rsidRPr="00C427F4" w:rsidRDefault="0056238A" w:rsidP="00C427F4">
            <w:pPr>
              <w:jc w:val="center"/>
              <w:rPr>
                <w:sz w:val="20"/>
                <w:szCs w:val="20"/>
                <w:lang w:val="en-GB"/>
              </w:rPr>
            </w:pPr>
            <w:r w:rsidRPr="00C427F4">
              <w:rPr>
                <w:sz w:val="20"/>
                <w:szCs w:val="20"/>
                <w:lang w:val="en-GB"/>
              </w:rPr>
              <w:t>x</w:t>
            </w:r>
          </w:p>
        </w:tc>
      </w:tr>
      <w:tr w:rsidR="0056238A" w:rsidRPr="00C427F4" w14:paraId="6FA08F02" w14:textId="77777777" w:rsidTr="00F931F6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FE9A4D1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164955C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Veranlassung der PIA-Behandlung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F3F3F3"/>
            <w:vAlign w:val="center"/>
          </w:tcPr>
          <w:p w14:paraId="5AC29D12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F3F3F3"/>
            <w:vAlign w:val="center"/>
          </w:tcPr>
          <w:p w14:paraId="7710B3A5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56C8C7A9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  <w:tr w:rsidR="0056238A" w:rsidRPr="00C427F4" w14:paraId="748DB3FF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4026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FEE5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aktuelle</w:t>
            </w:r>
            <w:r w:rsidRPr="00C427F4">
              <w:rPr>
                <w:sz w:val="20"/>
                <w:szCs w:val="20"/>
              </w:rPr>
              <w:t xml:space="preserve"> Vorbehand</w:t>
            </w:r>
            <w:r>
              <w:rPr>
                <w:sz w:val="20"/>
                <w:szCs w:val="20"/>
              </w:rPr>
              <w:t>lung (vor Aufnahme in die PIA)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57723B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53C60F82" w14:textId="77777777" w:rsidR="0056238A" w:rsidRPr="001E63E7" w:rsidRDefault="001E63E7" w:rsidP="00F35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4DD267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52EF34C2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B3F4421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25A7FD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fremde Mitbehandlung bzw. Mitbetreuung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0AA7471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36420398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D90B151" w14:textId="2405F88D" w:rsidR="0056238A" w:rsidRPr="00C427F4" w:rsidRDefault="00C07721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56238A" w:rsidRPr="00C427F4" w14:paraId="7A991CA1" w14:textId="77777777" w:rsidTr="00FC530C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E97E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59A5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Art der Behandlungsbeendigung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auto"/>
            <w:vAlign w:val="center"/>
          </w:tcPr>
          <w:p w14:paraId="1A5CE4BD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78BFD94F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7300A3C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10097718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EEC43FF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8F9830D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psychiatrische Diagnosen bei Beendigung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7255567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3E4A156D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B24DB9A" w14:textId="141CEC2D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68677C22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8685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7C00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neurologische / somatische Diagnosen bei Beendigung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DCE41D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67281DC0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0A3A33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1FA25005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121ABC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989E34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Zusatzdiagnosen bei Beendigung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3F9E6B1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1513D7D1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54B2A4B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4EAEC8B4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A250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3B060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Wohnsituation bei Beendigung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02407F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61711802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2F6B1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06C9196F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2568A84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D0CBDB8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 xml:space="preserve">Heim bei </w:t>
            </w:r>
            <w:r>
              <w:rPr>
                <w:sz w:val="20"/>
                <w:szCs w:val="20"/>
              </w:rPr>
              <w:t>Behandlungsb</w:t>
            </w:r>
            <w:r w:rsidRPr="00C427F4">
              <w:rPr>
                <w:sz w:val="20"/>
                <w:szCs w:val="20"/>
              </w:rPr>
              <w:t>eendigung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CD73EE5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0894A532" w14:textId="77777777" w:rsidR="0056238A" w:rsidRPr="001E63E7" w:rsidRDefault="001E63E7" w:rsidP="00F35A47">
            <w:pPr>
              <w:jc w:val="center"/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9922603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46AB569A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70B8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21EE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Clinical Global Impression (CGI) – Teil 1 bei Beendigung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586E45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348B197F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DDB1A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665E9847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62629D6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11FD30D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Clinical Global Impression (CGI) – Teil 2 bei Beendigung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CF09188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640BF954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A68ED26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423052E0" w14:textId="77777777" w:rsidTr="00247E90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5604D4F3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126A6378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 xml:space="preserve">Global </w:t>
            </w:r>
            <w:r w:rsidRPr="00C427F4">
              <w:rPr>
                <w:sz w:val="20"/>
                <w:szCs w:val="20"/>
                <w:lang w:val="en-GB"/>
              </w:rPr>
              <w:t>Assessment</w:t>
            </w:r>
            <w:r w:rsidRPr="00C427F4">
              <w:rPr>
                <w:sz w:val="20"/>
                <w:szCs w:val="20"/>
              </w:rPr>
              <w:t xml:space="preserve"> </w:t>
            </w:r>
            <w:proofErr w:type="spellStart"/>
            <w:r w:rsidRPr="00C427F4">
              <w:rPr>
                <w:sz w:val="20"/>
                <w:szCs w:val="20"/>
              </w:rPr>
              <w:t>Factor</w:t>
            </w:r>
            <w:proofErr w:type="spellEnd"/>
            <w:r w:rsidRPr="00C427F4">
              <w:rPr>
                <w:sz w:val="20"/>
                <w:szCs w:val="20"/>
              </w:rPr>
              <w:t xml:space="preserve"> (GAF) bei Beendigung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C0C0C0"/>
            </w:tcBorders>
            <w:shd w:val="clear" w:color="auto" w:fill="auto"/>
            <w:vAlign w:val="center"/>
          </w:tcPr>
          <w:p w14:paraId="1676A95F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14C4C85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47206E32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74B54061" w14:textId="77777777" w:rsidTr="00F931F6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2E825A1" w14:textId="77777777" w:rsidR="0056238A" w:rsidRPr="00C427F4" w:rsidRDefault="0056238A" w:rsidP="0056238A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EF86B8E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Weiterbehandlung bzw. Nachbetreuung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B42E6C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09D1380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01E4D9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</w:tr>
    </w:tbl>
    <w:p w14:paraId="6873CA7D" w14:textId="24E10774" w:rsidR="00DE2675" w:rsidRPr="000C60D0" w:rsidRDefault="000C60D0" w:rsidP="000C60D0">
      <w:pPr>
        <w:spacing w:before="120"/>
        <w:ind w:left="437"/>
        <w:rPr>
          <w:sz w:val="18"/>
          <w:szCs w:val="18"/>
        </w:rPr>
      </w:pPr>
      <w:r w:rsidRPr="000C60D0">
        <w:rPr>
          <w:sz w:val="18"/>
          <w:szCs w:val="18"/>
        </w:rPr>
        <w:t xml:space="preserve">Tabelle 1 </w:t>
      </w:r>
      <w:r>
        <w:rPr>
          <w:sz w:val="18"/>
          <w:szCs w:val="18"/>
        </w:rPr>
        <w:t>– Auswertungsmatrix Fragen / Elemente im AmBADO-Bogen</w:t>
      </w:r>
    </w:p>
    <w:tbl>
      <w:tblPr>
        <w:tblW w:w="13773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9988"/>
        <w:gridCol w:w="1032"/>
        <w:gridCol w:w="1032"/>
        <w:gridCol w:w="1033"/>
      </w:tblGrid>
      <w:tr w:rsidR="00DE2675" w:rsidRPr="00C427F4" w14:paraId="2A0B495A" w14:textId="77777777" w:rsidTr="00F4160E">
        <w:trPr>
          <w:trHeight w:val="28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2C03FD" w14:textId="77777777" w:rsidR="00DE2675" w:rsidRPr="00C427F4" w:rsidRDefault="00DE2675" w:rsidP="00A04489">
            <w:pPr>
              <w:pageBreakBefore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Nr.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A1CDEF" w14:textId="77777777" w:rsidR="00DE2675" w:rsidRDefault="00DE2675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Berechnete Zeiträume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6663F89" w14:textId="77777777" w:rsidR="00DE2675" w:rsidRPr="00C427F4" w:rsidRDefault="00DE2675" w:rsidP="00690BDE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PIA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BA05252" w14:textId="77777777" w:rsidR="00DE2675" w:rsidRPr="00C427F4" w:rsidRDefault="00DE2675" w:rsidP="00690BDE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Prüfungs-stelle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82EEAE" w14:textId="77777777" w:rsidR="00DE2675" w:rsidRPr="00C427F4" w:rsidRDefault="00AF4222" w:rsidP="00690B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Gesamt-bericht</w:t>
            </w:r>
          </w:p>
        </w:tc>
      </w:tr>
      <w:tr w:rsidR="00AF4222" w:rsidRPr="00C427F4" w14:paraId="705DCF89" w14:textId="77777777" w:rsidTr="00D76310">
        <w:trPr>
          <w:trHeight w:val="28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0E09C7C2" w14:textId="77777777" w:rsidR="00AF4222" w:rsidRPr="00C427F4" w:rsidRDefault="00AF4222" w:rsidP="00DE2675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28410A96" w14:textId="77777777" w:rsidR="00AF4222" w:rsidRDefault="00AF4222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 des Patienten zum Dokumentationszeitpunkt (Geburtsjahr bis zum Dokumentationszeitpunkt)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</w:tcBorders>
            <w:shd w:val="clear" w:color="auto" w:fill="auto"/>
            <w:vAlign w:val="center"/>
          </w:tcPr>
          <w:p w14:paraId="623FDD4E" w14:textId="77777777" w:rsidR="00AF4222" w:rsidRDefault="00AF4222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C0C0C0"/>
            </w:tcBorders>
            <w:shd w:val="clear" w:color="auto" w:fill="auto"/>
            <w:vAlign w:val="center"/>
          </w:tcPr>
          <w:p w14:paraId="4719D7BF" w14:textId="77777777" w:rsidR="00AF4222" w:rsidRDefault="00AF4222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68F21" w14:textId="77777777" w:rsidR="00AF4222" w:rsidRPr="00D76310" w:rsidRDefault="00583352" w:rsidP="00C427F4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D76310">
              <w:rPr>
                <w:sz w:val="20"/>
                <w:szCs w:val="20"/>
              </w:rPr>
              <w:t>x</w:t>
            </w:r>
          </w:p>
        </w:tc>
      </w:tr>
      <w:tr w:rsidR="00B56DC9" w:rsidRPr="00C427F4" w14:paraId="21DF24EA" w14:textId="77777777" w:rsidTr="00F4160E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59EF9FD9" w14:textId="77777777" w:rsidR="00B56DC9" w:rsidRPr="00C427F4" w:rsidRDefault="00B56DC9" w:rsidP="00DE2675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58D42305" w14:textId="77777777" w:rsidR="00B56DC9" w:rsidRDefault="00B56DC9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Behandlungsdauer in d</w:t>
            </w:r>
            <w:r w:rsidR="00794F64">
              <w:rPr>
                <w:sz w:val="20"/>
                <w:szCs w:val="20"/>
              </w:rPr>
              <w:t>er Ambulanz (</w:t>
            </w:r>
            <w:r w:rsidR="00602D3D">
              <w:rPr>
                <w:sz w:val="20"/>
                <w:szCs w:val="20"/>
              </w:rPr>
              <w:t xml:space="preserve">Datum </w:t>
            </w:r>
            <w:r>
              <w:rPr>
                <w:sz w:val="20"/>
                <w:szCs w:val="20"/>
              </w:rPr>
              <w:t>Behandlungsbeginn bis zum Dokumentationszeitpunkt)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</w:tcBorders>
            <w:shd w:val="clear" w:color="auto" w:fill="F3F3F3"/>
            <w:vAlign w:val="center"/>
          </w:tcPr>
          <w:p w14:paraId="5D5052D4" w14:textId="77777777" w:rsidR="00B56DC9" w:rsidRDefault="00B56DC9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14:paraId="6D866AF3" w14:textId="77777777" w:rsidR="00B56DC9" w:rsidRPr="00C427F4" w:rsidRDefault="00B56DC9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top w:val="single" w:sz="4" w:space="0" w:color="C0C0C0"/>
              <w:bottom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58C1E79C" w14:textId="77777777" w:rsidR="00B56DC9" w:rsidRPr="00C427F4" w:rsidRDefault="00B56DC9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56238A" w:rsidRPr="00C427F4" w14:paraId="518120CD" w14:textId="77777777" w:rsidTr="00FC530C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E54D" w14:textId="77777777" w:rsidR="0056238A" w:rsidRPr="00C427F4" w:rsidRDefault="0056238A" w:rsidP="00DE2675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689B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Zeitraum Geburts</w:t>
            </w:r>
            <w:r w:rsidR="00A053E6">
              <w:rPr>
                <w:sz w:val="20"/>
                <w:szCs w:val="20"/>
              </w:rPr>
              <w:t>jahr</w:t>
            </w:r>
            <w:r>
              <w:rPr>
                <w:sz w:val="20"/>
                <w:szCs w:val="20"/>
              </w:rPr>
              <w:t xml:space="preserve"> bis zur ersten psychischen Auffälligkeit 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auto"/>
            <w:vAlign w:val="center"/>
          </w:tcPr>
          <w:p w14:paraId="496DCD89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1472E8B3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auto"/>
            <w:vAlign w:val="center"/>
          </w:tcPr>
          <w:p w14:paraId="1755CC09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7B2EADFC" w14:textId="77777777" w:rsidTr="00FC530C">
        <w:trPr>
          <w:trHeight w:val="284"/>
          <w:jc w:val="center"/>
        </w:trPr>
        <w:tc>
          <w:tcPr>
            <w:tcW w:w="6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D446C4" w14:textId="77777777" w:rsidR="0056238A" w:rsidRPr="00C427F4" w:rsidRDefault="0056238A" w:rsidP="0056238A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top w:val="single" w:sz="4" w:space="0" w:color="C0C0C0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ABB56E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Zeitraum erste psychische Auffälligkeit bis zur erste</w:t>
            </w:r>
            <w:r w:rsidR="00B56DC9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psychiatrische/psychosomatische Behandlung überhaupt</w:t>
            </w:r>
          </w:p>
        </w:tc>
        <w:tc>
          <w:tcPr>
            <w:tcW w:w="1032" w:type="dxa"/>
            <w:tcBorders>
              <w:top w:val="single" w:sz="4" w:space="0" w:color="C0C0C0"/>
              <w:left w:val="single" w:sz="4" w:space="0" w:color="auto"/>
            </w:tcBorders>
            <w:shd w:val="clear" w:color="auto" w:fill="F3F3F3"/>
            <w:vAlign w:val="center"/>
          </w:tcPr>
          <w:p w14:paraId="015C09D7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top w:val="single" w:sz="4" w:space="0" w:color="C0C0C0"/>
            </w:tcBorders>
            <w:shd w:val="clear" w:color="auto" w:fill="F3F3F3"/>
            <w:vAlign w:val="center"/>
          </w:tcPr>
          <w:p w14:paraId="42F23E85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C0C0C0"/>
              <w:right w:val="single" w:sz="4" w:space="0" w:color="auto"/>
            </w:tcBorders>
            <w:shd w:val="clear" w:color="auto" w:fill="F3F3F3"/>
            <w:vAlign w:val="center"/>
          </w:tcPr>
          <w:p w14:paraId="62553DBF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19ACAF88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A870" w14:textId="77777777" w:rsidR="0056238A" w:rsidRPr="00C427F4" w:rsidRDefault="0056238A" w:rsidP="0056238A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AF52" w14:textId="77777777" w:rsidR="0056238A" w:rsidRDefault="0056238A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Zeitraum erste psychiatrische/psychosomatische Behandlung überhaupt bis zum Datum Behandlungsbeginn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71C671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47D694DF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1A1538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42E8A19A" w14:textId="77777777" w:rsidTr="00AF4222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D6B200" w14:textId="77777777" w:rsidR="0056238A" w:rsidRPr="00C427F4" w:rsidRDefault="0056238A" w:rsidP="0056238A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7776951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Zeitraum erste psychiatrische</w:t>
            </w:r>
            <w:r w:rsidRPr="00C427F4">
              <w:rPr>
                <w:sz w:val="20"/>
                <w:szCs w:val="20"/>
              </w:rPr>
              <w:t>/psychoso</w:t>
            </w:r>
            <w:r>
              <w:rPr>
                <w:sz w:val="20"/>
                <w:szCs w:val="20"/>
              </w:rPr>
              <w:t>matische Behandlung überhaupt</w:t>
            </w:r>
            <w:r w:rsidRPr="00C427F4">
              <w:rPr>
                <w:sz w:val="20"/>
                <w:szCs w:val="20"/>
              </w:rPr>
              <w:t xml:space="preserve"> bis zum Doku</w:t>
            </w:r>
            <w:r>
              <w:rPr>
                <w:sz w:val="20"/>
                <w:szCs w:val="20"/>
              </w:rPr>
              <w:t>mentationszeitpunkt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B100E8F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120B5E64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30DF05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35C0AF0D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622A" w14:textId="77777777" w:rsidR="0056238A" w:rsidRPr="00C427F4" w:rsidRDefault="0056238A" w:rsidP="0056238A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E191" w14:textId="77777777" w:rsidR="0056238A" w:rsidRDefault="00A053E6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Zeitraum Geburtsjahr</w:t>
            </w:r>
            <w:r w:rsidR="0056238A">
              <w:rPr>
                <w:sz w:val="20"/>
                <w:szCs w:val="20"/>
              </w:rPr>
              <w:t xml:space="preserve"> bis zur aktuellen Heimaufnahme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403857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35BE3214" w14:textId="77777777" w:rsidR="0056238A" w:rsidRPr="00C427F4" w:rsidRDefault="0056238A" w:rsidP="00C427F4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40640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501C2264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084B7B" w14:textId="77777777" w:rsidR="0056238A" w:rsidRPr="00C427F4" w:rsidRDefault="0056238A" w:rsidP="0056238A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5448BA5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Zeitraum erste Heimaufnahme</w:t>
            </w:r>
            <w:r w:rsidRPr="00C427F4">
              <w:rPr>
                <w:sz w:val="20"/>
                <w:szCs w:val="20"/>
              </w:rPr>
              <w:t xml:space="preserve"> bis zum </w:t>
            </w:r>
            <w:r>
              <w:rPr>
                <w:sz w:val="20"/>
                <w:szCs w:val="20"/>
              </w:rPr>
              <w:t>Dokumentationszeitpunkt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1AE0A3D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1CCBA313" w14:textId="77777777" w:rsidR="0056238A" w:rsidRPr="001E63E7" w:rsidRDefault="001E63E7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B3BCC5E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C427F4" w14:paraId="5FFB3222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33E9" w14:textId="77777777" w:rsidR="0056238A" w:rsidRPr="00C427F4" w:rsidRDefault="0056238A" w:rsidP="0056238A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6CD4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Zeitraum </w:t>
            </w:r>
            <w:r w:rsidRPr="00C427F4">
              <w:rPr>
                <w:sz w:val="20"/>
                <w:szCs w:val="20"/>
              </w:rPr>
              <w:t>aktuelle Heimaufn</w:t>
            </w:r>
            <w:r>
              <w:rPr>
                <w:sz w:val="20"/>
                <w:szCs w:val="20"/>
              </w:rPr>
              <w:t>ahme</w:t>
            </w:r>
            <w:r w:rsidRPr="00C427F4">
              <w:rPr>
                <w:sz w:val="20"/>
                <w:szCs w:val="20"/>
              </w:rPr>
              <w:t xml:space="preserve"> bis zum </w:t>
            </w:r>
            <w:r>
              <w:rPr>
                <w:sz w:val="20"/>
                <w:szCs w:val="20"/>
              </w:rPr>
              <w:t>Dokumentationszeitpunkt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BFCC2B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44086E94" w14:textId="77777777" w:rsidR="0056238A" w:rsidRPr="001E63E7" w:rsidRDefault="001E63E7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6FF42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  <w:tr w:rsidR="0056238A" w:rsidRPr="00842038" w14:paraId="1B1EAC6E" w14:textId="77777777" w:rsidTr="00AF4222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2BF342B" w14:textId="77777777" w:rsidR="0056238A" w:rsidRPr="00C427F4" w:rsidRDefault="0056238A" w:rsidP="0056238A">
            <w:pPr>
              <w:numPr>
                <w:ilvl w:val="0"/>
                <w:numId w:val="21"/>
              </w:numPr>
              <w:rPr>
                <w:sz w:val="20"/>
                <w:szCs w:val="20"/>
                <w:lang w:val="en-GB"/>
              </w:rPr>
            </w:pPr>
          </w:p>
        </w:tc>
        <w:tc>
          <w:tcPr>
            <w:tcW w:w="9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412C17" w14:textId="77777777" w:rsidR="0056238A" w:rsidRPr="00842038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Erkrankungsdauer</w:t>
            </w:r>
            <w:r>
              <w:rPr>
                <w:sz w:val="20"/>
                <w:szCs w:val="20"/>
              </w:rPr>
              <w:t xml:space="preserve"> (erste psych</w:t>
            </w:r>
            <w:r w:rsidR="00A04489">
              <w:rPr>
                <w:sz w:val="20"/>
                <w:szCs w:val="20"/>
              </w:rPr>
              <w:t>ische</w:t>
            </w:r>
            <w:r>
              <w:rPr>
                <w:sz w:val="20"/>
                <w:szCs w:val="20"/>
              </w:rPr>
              <w:t xml:space="preserve"> Auffälligkeit bis zum Dokumentationszeitpunkt)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B45395C" w14:textId="77777777" w:rsidR="0056238A" w:rsidRPr="00842038" w:rsidRDefault="0056238A" w:rsidP="00C427F4">
            <w:pPr>
              <w:jc w:val="center"/>
              <w:rPr>
                <w:sz w:val="20"/>
                <w:szCs w:val="20"/>
              </w:rPr>
            </w:pPr>
            <w:r w:rsidRPr="00842038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shd w:val="clear" w:color="auto" w:fill="F3F3F3"/>
            <w:vAlign w:val="center"/>
          </w:tcPr>
          <w:p w14:paraId="19B65172" w14:textId="77777777" w:rsidR="0056238A" w:rsidRPr="001E63E7" w:rsidRDefault="0056238A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25F3FC9" w14:textId="77777777" w:rsidR="0056238A" w:rsidRPr="00842038" w:rsidRDefault="0056238A" w:rsidP="00C427F4">
            <w:pPr>
              <w:jc w:val="center"/>
              <w:rPr>
                <w:sz w:val="20"/>
                <w:szCs w:val="20"/>
              </w:rPr>
            </w:pPr>
            <w:r w:rsidRPr="00842038">
              <w:rPr>
                <w:sz w:val="20"/>
                <w:szCs w:val="20"/>
              </w:rPr>
              <w:t>x</w:t>
            </w:r>
          </w:p>
        </w:tc>
      </w:tr>
      <w:tr w:rsidR="0056238A" w:rsidRPr="00C427F4" w14:paraId="48C961AC" w14:textId="77777777" w:rsidTr="00FC530C">
        <w:trPr>
          <w:trHeight w:val="284"/>
          <w:jc w:val="center"/>
        </w:trPr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CA77" w14:textId="77777777" w:rsidR="0056238A" w:rsidRPr="00C427F4" w:rsidRDefault="0056238A" w:rsidP="0056238A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9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DAD3" w14:textId="77777777" w:rsidR="0056238A" w:rsidRPr="00C427F4" w:rsidRDefault="0056238A" w:rsidP="00EF0526">
            <w:pPr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Behandlungsdauer</w:t>
            </w:r>
            <w:r>
              <w:rPr>
                <w:sz w:val="20"/>
                <w:szCs w:val="20"/>
              </w:rPr>
              <w:t xml:space="preserve"> in der Ambulanz (Behandlungsbeginn bis </w:t>
            </w:r>
            <w:r w:rsidR="00F93BC7">
              <w:rPr>
                <w:sz w:val="20"/>
                <w:szCs w:val="20"/>
              </w:rPr>
              <w:t>zum Datum der letzten Leistungserbringung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F8ED8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  <w:r w:rsidRPr="00C427F4">
              <w:rPr>
                <w:sz w:val="20"/>
                <w:szCs w:val="20"/>
              </w:rPr>
              <w:t>x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7DC2C" w14:textId="77777777" w:rsidR="0056238A" w:rsidRPr="001E63E7" w:rsidRDefault="001E63E7" w:rsidP="00C427F4">
            <w:pPr>
              <w:jc w:val="center"/>
              <w:rPr>
                <w:sz w:val="20"/>
                <w:szCs w:val="20"/>
              </w:rPr>
            </w:pPr>
            <w:r w:rsidRPr="001E63E7">
              <w:rPr>
                <w:sz w:val="20"/>
                <w:szCs w:val="20"/>
              </w:rPr>
              <w:t>x</w:t>
            </w:r>
          </w:p>
        </w:tc>
        <w:tc>
          <w:tcPr>
            <w:tcW w:w="10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4672" w14:textId="77777777" w:rsidR="0056238A" w:rsidRPr="00C427F4" w:rsidRDefault="0056238A" w:rsidP="00C427F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0B4F0A7" w14:textId="77777777" w:rsidR="00CF1694" w:rsidRPr="000C60D0" w:rsidRDefault="000C60D0" w:rsidP="000C60D0">
      <w:pPr>
        <w:spacing w:before="120"/>
        <w:ind w:left="448"/>
        <w:rPr>
          <w:sz w:val="18"/>
          <w:szCs w:val="18"/>
        </w:rPr>
      </w:pPr>
      <w:r w:rsidRPr="000C60D0">
        <w:rPr>
          <w:sz w:val="18"/>
          <w:szCs w:val="18"/>
        </w:rPr>
        <w:t>Tabelle 2 – Auswertungsmatrix Zeiträume</w:t>
      </w:r>
    </w:p>
    <w:p w14:paraId="68812975" w14:textId="77777777" w:rsidR="00100789" w:rsidRDefault="00100789" w:rsidP="00100789">
      <w:pPr>
        <w:rPr>
          <w:sz w:val="22"/>
          <w:szCs w:val="22"/>
        </w:rPr>
      </w:pPr>
    </w:p>
    <w:sectPr w:rsidR="00100789" w:rsidSect="00573643">
      <w:headerReference w:type="default" r:id="rId7"/>
      <w:footerReference w:type="default" r:id="rId8"/>
      <w:pgSz w:w="16840" w:h="11907" w:orient="landscape" w:code="9"/>
      <w:pgMar w:top="1021" w:right="1429" w:bottom="1021" w:left="851" w:header="454" w:footer="397" w:gutter="0"/>
      <w:cols w:space="720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B9D12" w14:textId="77777777" w:rsidR="00FE3052" w:rsidRDefault="00FE3052">
      <w:r>
        <w:separator/>
      </w:r>
    </w:p>
  </w:endnote>
  <w:endnote w:type="continuationSeparator" w:id="0">
    <w:p w14:paraId="7A4EE5AA" w14:textId="77777777" w:rsidR="00FE3052" w:rsidRDefault="00F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C7A02" w14:textId="0317568C" w:rsidR="0013305D" w:rsidRPr="00C427F4" w:rsidRDefault="0013305D" w:rsidP="00366165">
    <w:pPr>
      <w:pStyle w:val="Fuzeile"/>
      <w:tabs>
        <w:tab w:val="clear" w:pos="4536"/>
        <w:tab w:val="clear" w:pos="9072"/>
        <w:tab w:val="left" w:pos="743"/>
        <w:tab w:val="left" w:pos="7657"/>
        <w:tab w:val="right" w:pos="14180"/>
      </w:tabs>
      <w:spacing w:before="40"/>
      <w:ind w:left="392"/>
      <w:rPr>
        <w:sz w:val="18"/>
      </w:rPr>
    </w:pPr>
    <w:r w:rsidRPr="00C427F4">
      <w:rPr>
        <w:sz w:val="18"/>
      </w:rPr>
      <w:t>Auswertungsmatrix</w:t>
    </w:r>
    <w:r>
      <w:rPr>
        <w:sz w:val="18"/>
      </w:rPr>
      <w:t xml:space="preserve"> für AmBADO-Bogen (Revision 2017)</w:t>
    </w:r>
    <w:r w:rsidR="00366165" w:rsidRPr="00366165">
      <w:rPr>
        <w:sz w:val="18"/>
      </w:rPr>
      <w:t xml:space="preserve"> </w:t>
    </w:r>
    <w:r w:rsidR="00366165" w:rsidRPr="00C427F4">
      <w:rPr>
        <w:sz w:val="18"/>
      </w:rPr>
      <w:tab/>
    </w:r>
    <w:r w:rsidR="00366165">
      <w:rPr>
        <w:sz w:val="18"/>
      </w:rPr>
      <w:t>Stand: 0</w:t>
    </w:r>
    <w:r w:rsidR="00E55478">
      <w:rPr>
        <w:sz w:val="18"/>
      </w:rPr>
      <w:t>3</w:t>
    </w:r>
    <w:r w:rsidR="00366165">
      <w:rPr>
        <w:sz w:val="18"/>
      </w:rPr>
      <w:t>/2020</w:t>
    </w:r>
    <w:r w:rsidR="00366165">
      <w:rPr>
        <w:sz w:val="18"/>
      </w:rPr>
      <w:tab/>
    </w:r>
    <w:r w:rsidRPr="00C427F4">
      <w:rPr>
        <w:sz w:val="18"/>
      </w:rPr>
      <w:t xml:space="preserve">Seite </w:t>
    </w:r>
    <w:r w:rsidRPr="00C427F4">
      <w:rPr>
        <w:rStyle w:val="Seitenzahl"/>
        <w:sz w:val="18"/>
      </w:rPr>
      <w:fldChar w:fldCharType="begin"/>
    </w:r>
    <w:r w:rsidRPr="00C427F4">
      <w:rPr>
        <w:rStyle w:val="Seitenzahl"/>
        <w:sz w:val="18"/>
      </w:rPr>
      <w:instrText xml:space="preserve"> PAGE </w:instrText>
    </w:r>
    <w:r w:rsidRPr="00C427F4">
      <w:rPr>
        <w:rStyle w:val="Seitenzahl"/>
        <w:sz w:val="18"/>
      </w:rPr>
      <w:fldChar w:fldCharType="separate"/>
    </w:r>
    <w:r w:rsidR="009972B0">
      <w:rPr>
        <w:rStyle w:val="Seitenzahl"/>
        <w:noProof/>
        <w:sz w:val="18"/>
      </w:rPr>
      <w:t>2</w:t>
    </w:r>
    <w:r w:rsidRPr="00C427F4">
      <w:rPr>
        <w:rStyle w:val="Seitenzahl"/>
        <w:sz w:val="18"/>
      </w:rPr>
      <w:fldChar w:fldCharType="end"/>
    </w:r>
    <w:r w:rsidRPr="00C427F4">
      <w:rPr>
        <w:rStyle w:val="Seitenzahl"/>
        <w:sz w:val="18"/>
      </w:rPr>
      <w:t xml:space="preserve"> von </w:t>
    </w:r>
    <w:r w:rsidRPr="00C427F4">
      <w:rPr>
        <w:rStyle w:val="Seitenzahl"/>
        <w:sz w:val="18"/>
      </w:rPr>
      <w:fldChar w:fldCharType="begin"/>
    </w:r>
    <w:r w:rsidRPr="00C427F4">
      <w:rPr>
        <w:rStyle w:val="Seitenzahl"/>
        <w:sz w:val="18"/>
      </w:rPr>
      <w:instrText xml:space="preserve"> NUMPAGES </w:instrText>
    </w:r>
    <w:r w:rsidRPr="00C427F4">
      <w:rPr>
        <w:rStyle w:val="Seitenzahl"/>
        <w:sz w:val="18"/>
      </w:rPr>
      <w:fldChar w:fldCharType="separate"/>
    </w:r>
    <w:r w:rsidR="009972B0">
      <w:rPr>
        <w:rStyle w:val="Seitenzahl"/>
        <w:noProof/>
        <w:sz w:val="18"/>
      </w:rPr>
      <w:t>3</w:t>
    </w:r>
    <w:r w:rsidRPr="00C427F4">
      <w:rPr>
        <w:rStyle w:val="Seitenzahl"/>
        <w:sz w:val="18"/>
      </w:rPr>
      <w:fldChar w:fldCharType="end"/>
    </w:r>
  </w:p>
  <w:p w14:paraId="78418839" w14:textId="77777777" w:rsidR="0013305D" w:rsidRPr="006669A3" w:rsidRDefault="0013305D" w:rsidP="006669A3">
    <w:pPr>
      <w:pStyle w:val="Fuzeile"/>
      <w:tabs>
        <w:tab w:val="clear" w:pos="4536"/>
        <w:tab w:val="clear" w:pos="9072"/>
        <w:tab w:val="left" w:pos="743"/>
        <w:tab w:val="right" w:pos="9758"/>
      </w:tabs>
      <w:spacing w:before="40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051D5" w14:textId="77777777" w:rsidR="00FE3052" w:rsidRDefault="00FE3052">
      <w:r>
        <w:separator/>
      </w:r>
    </w:p>
  </w:footnote>
  <w:footnote w:type="continuationSeparator" w:id="0">
    <w:p w14:paraId="330271A9" w14:textId="77777777" w:rsidR="00FE3052" w:rsidRDefault="00FE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9130" w14:textId="77777777" w:rsidR="0013305D" w:rsidRDefault="007D310D" w:rsidP="00152376">
    <w:pPr>
      <w:pStyle w:val="Kopfzeile"/>
      <w:spacing w:after="1200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7938AF" wp14:editId="6F805216">
          <wp:simplePos x="0" y="0"/>
          <wp:positionH relativeFrom="column">
            <wp:posOffset>7305675</wp:posOffset>
          </wp:positionH>
          <wp:positionV relativeFrom="paragraph">
            <wp:posOffset>114935</wp:posOffset>
          </wp:positionV>
          <wp:extent cx="1640205" cy="551815"/>
          <wp:effectExtent l="0" t="0" r="0" b="635"/>
          <wp:wrapNone/>
          <wp:docPr id="2" name="Bild 2" descr="BIDAQ_Logo_RGB_140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IDAQ_Logo_RGB_1403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5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1B87"/>
    <w:multiLevelType w:val="hybridMultilevel"/>
    <w:tmpl w:val="5F60670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CF8"/>
    <w:multiLevelType w:val="hybridMultilevel"/>
    <w:tmpl w:val="B45CB6C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1E2F14"/>
    <w:multiLevelType w:val="hybridMultilevel"/>
    <w:tmpl w:val="6F4653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354E5B"/>
    <w:multiLevelType w:val="multilevel"/>
    <w:tmpl w:val="397A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A25351"/>
    <w:multiLevelType w:val="hybridMultilevel"/>
    <w:tmpl w:val="408834A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7567E4A"/>
    <w:multiLevelType w:val="hybridMultilevel"/>
    <w:tmpl w:val="6A8A9C0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7E024BE"/>
    <w:multiLevelType w:val="hybridMultilevel"/>
    <w:tmpl w:val="7D6AD7E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C466839"/>
    <w:multiLevelType w:val="multilevel"/>
    <w:tmpl w:val="397A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F78741B"/>
    <w:multiLevelType w:val="multilevel"/>
    <w:tmpl w:val="9198E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23E5E1E"/>
    <w:multiLevelType w:val="multilevel"/>
    <w:tmpl w:val="B45CB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2EC7BFE"/>
    <w:multiLevelType w:val="hybridMultilevel"/>
    <w:tmpl w:val="26F0495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5F5661"/>
    <w:multiLevelType w:val="multilevel"/>
    <w:tmpl w:val="40883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00B3A9A"/>
    <w:multiLevelType w:val="hybridMultilevel"/>
    <w:tmpl w:val="CAD02F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7E316B"/>
    <w:multiLevelType w:val="hybridMultilevel"/>
    <w:tmpl w:val="397A76E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19A6823"/>
    <w:multiLevelType w:val="multilevel"/>
    <w:tmpl w:val="26F04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4A6D9E"/>
    <w:multiLevelType w:val="multilevel"/>
    <w:tmpl w:val="45F89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7C3E23"/>
    <w:multiLevelType w:val="multilevel"/>
    <w:tmpl w:val="6A8A9C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91B3575"/>
    <w:multiLevelType w:val="multilevel"/>
    <w:tmpl w:val="397A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A7F4C2A"/>
    <w:multiLevelType w:val="hybridMultilevel"/>
    <w:tmpl w:val="45F8967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AA30D85"/>
    <w:multiLevelType w:val="hybridMultilevel"/>
    <w:tmpl w:val="A58ED654"/>
    <w:lvl w:ilvl="0" w:tplc="1082B142">
      <w:start w:val="1"/>
      <w:numFmt w:val="decimal"/>
      <w:lvlText w:val="(%1)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6"/>
        </w:tabs>
        <w:ind w:left="113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6"/>
        </w:tabs>
        <w:ind w:left="185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6"/>
        </w:tabs>
        <w:ind w:left="257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6"/>
        </w:tabs>
        <w:ind w:left="329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6"/>
        </w:tabs>
        <w:ind w:left="401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6"/>
        </w:tabs>
        <w:ind w:left="473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6"/>
        </w:tabs>
        <w:ind w:left="545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6"/>
        </w:tabs>
        <w:ind w:left="6176" w:hanging="180"/>
      </w:pPr>
    </w:lvl>
  </w:abstractNum>
  <w:abstractNum w:abstractNumId="20" w15:restartNumberingAfterBreak="0">
    <w:nsid w:val="7D52014E"/>
    <w:multiLevelType w:val="hybridMultilevel"/>
    <w:tmpl w:val="53FA37D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3"/>
  </w:num>
  <w:num w:numId="5">
    <w:abstractNumId w:val="17"/>
  </w:num>
  <w:num w:numId="6">
    <w:abstractNumId w:val="2"/>
  </w:num>
  <w:num w:numId="7">
    <w:abstractNumId w:val="8"/>
  </w:num>
  <w:num w:numId="8">
    <w:abstractNumId w:val="1"/>
  </w:num>
  <w:num w:numId="9">
    <w:abstractNumId w:val="9"/>
  </w:num>
  <w:num w:numId="10">
    <w:abstractNumId w:val="18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6"/>
  </w:num>
  <w:num w:numId="16">
    <w:abstractNumId w:val="3"/>
  </w:num>
  <w:num w:numId="17">
    <w:abstractNumId w:val="19"/>
  </w:num>
  <w:num w:numId="18">
    <w:abstractNumId w:val="12"/>
  </w:num>
  <w:num w:numId="19">
    <w:abstractNumId w:val="5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rawingGridVerticalSpacing w:val="23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239"/>
    <w:rsid w:val="000120D4"/>
    <w:rsid w:val="000128D6"/>
    <w:rsid w:val="00015B35"/>
    <w:rsid w:val="00020873"/>
    <w:rsid w:val="000237B2"/>
    <w:rsid w:val="00033730"/>
    <w:rsid w:val="00035E46"/>
    <w:rsid w:val="0003673E"/>
    <w:rsid w:val="00041010"/>
    <w:rsid w:val="000532A6"/>
    <w:rsid w:val="00061C17"/>
    <w:rsid w:val="000675FD"/>
    <w:rsid w:val="00071B17"/>
    <w:rsid w:val="0007582C"/>
    <w:rsid w:val="0008547E"/>
    <w:rsid w:val="000A5E65"/>
    <w:rsid w:val="000B030B"/>
    <w:rsid w:val="000B1FB1"/>
    <w:rsid w:val="000C15D6"/>
    <w:rsid w:val="000C60D0"/>
    <w:rsid w:val="000E47D9"/>
    <w:rsid w:val="00100789"/>
    <w:rsid w:val="00115AE0"/>
    <w:rsid w:val="00115F5C"/>
    <w:rsid w:val="00117873"/>
    <w:rsid w:val="001312AE"/>
    <w:rsid w:val="0013305D"/>
    <w:rsid w:val="00142BE1"/>
    <w:rsid w:val="00145362"/>
    <w:rsid w:val="00152376"/>
    <w:rsid w:val="00153201"/>
    <w:rsid w:val="00155BF0"/>
    <w:rsid w:val="001569D6"/>
    <w:rsid w:val="00166643"/>
    <w:rsid w:val="001742DC"/>
    <w:rsid w:val="00177553"/>
    <w:rsid w:val="00180B56"/>
    <w:rsid w:val="001943D9"/>
    <w:rsid w:val="001C20C7"/>
    <w:rsid w:val="001C21E5"/>
    <w:rsid w:val="001E3434"/>
    <w:rsid w:val="001E450B"/>
    <w:rsid w:val="001E63E7"/>
    <w:rsid w:val="001E6690"/>
    <w:rsid w:val="001F4A41"/>
    <w:rsid w:val="002147D9"/>
    <w:rsid w:val="00235835"/>
    <w:rsid w:val="00247E90"/>
    <w:rsid w:val="00253BFE"/>
    <w:rsid w:val="002551C4"/>
    <w:rsid w:val="00257193"/>
    <w:rsid w:val="0026009F"/>
    <w:rsid w:val="00273A1B"/>
    <w:rsid w:val="0027558D"/>
    <w:rsid w:val="0028015B"/>
    <w:rsid w:val="00284E12"/>
    <w:rsid w:val="00290408"/>
    <w:rsid w:val="00290DBF"/>
    <w:rsid w:val="00295954"/>
    <w:rsid w:val="002A1F73"/>
    <w:rsid w:val="002B295D"/>
    <w:rsid w:val="002D0589"/>
    <w:rsid w:val="002D2A72"/>
    <w:rsid w:val="002D7600"/>
    <w:rsid w:val="002F3274"/>
    <w:rsid w:val="002F7A91"/>
    <w:rsid w:val="002F7FF5"/>
    <w:rsid w:val="00305F69"/>
    <w:rsid w:val="00306FDF"/>
    <w:rsid w:val="00313BB3"/>
    <w:rsid w:val="00364CEF"/>
    <w:rsid w:val="00365198"/>
    <w:rsid w:val="0036575C"/>
    <w:rsid w:val="00366165"/>
    <w:rsid w:val="00377756"/>
    <w:rsid w:val="00385BE3"/>
    <w:rsid w:val="003A458A"/>
    <w:rsid w:val="003C489D"/>
    <w:rsid w:val="003C5239"/>
    <w:rsid w:val="003C5518"/>
    <w:rsid w:val="003D02CD"/>
    <w:rsid w:val="003E2C3E"/>
    <w:rsid w:val="003E6B1B"/>
    <w:rsid w:val="00417773"/>
    <w:rsid w:val="00421DB8"/>
    <w:rsid w:val="00426DB6"/>
    <w:rsid w:val="004308EE"/>
    <w:rsid w:val="00430D2E"/>
    <w:rsid w:val="0043285F"/>
    <w:rsid w:val="00440413"/>
    <w:rsid w:val="00484CF1"/>
    <w:rsid w:val="00490C73"/>
    <w:rsid w:val="00495639"/>
    <w:rsid w:val="004A0DC9"/>
    <w:rsid w:val="004B4F94"/>
    <w:rsid w:val="004C38A4"/>
    <w:rsid w:val="004C41DC"/>
    <w:rsid w:val="004C5A41"/>
    <w:rsid w:val="004D12D5"/>
    <w:rsid w:val="004D4C64"/>
    <w:rsid w:val="004D77DC"/>
    <w:rsid w:val="004E6073"/>
    <w:rsid w:val="004E76C5"/>
    <w:rsid w:val="004F78A2"/>
    <w:rsid w:val="00502F1B"/>
    <w:rsid w:val="00503296"/>
    <w:rsid w:val="005108E3"/>
    <w:rsid w:val="00512168"/>
    <w:rsid w:val="005166E4"/>
    <w:rsid w:val="00517565"/>
    <w:rsid w:val="00542C8A"/>
    <w:rsid w:val="00546493"/>
    <w:rsid w:val="0056238A"/>
    <w:rsid w:val="005725E5"/>
    <w:rsid w:val="00573643"/>
    <w:rsid w:val="005821D6"/>
    <w:rsid w:val="00583352"/>
    <w:rsid w:val="005A4029"/>
    <w:rsid w:val="005B6341"/>
    <w:rsid w:val="005C07BA"/>
    <w:rsid w:val="005C3FA8"/>
    <w:rsid w:val="005C699D"/>
    <w:rsid w:val="005C76A9"/>
    <w:rsid w:val="005D4E25"/>
    <w:rsid w:val="005D697C"/>
    <w:rsid w:val="005E04A2"/>
    <w:rsid w:val="005E1DE9"/>
    <w:rsid w:val="005F2BEF"/>
    <w:rsid w:val="005F50B6"/>
    <w:rsid w:val="00602D3D"/>
    <w:rsid w:val="00606224"/>
    <w:rsid w:val="006106FA"/>
    <w:rsid w:val="00631BF7"/>
    <w:rsid w:val="006359BA"/>
    <w:rsid w:val="00641CD9"/>
    <w:rsid w:val="0066450A"/>
    <w:rsid w:val="006669A3"/>
    <w:rsid w:val="00690BDE"/>
    <w:rsid w:val="00692507"/>
    <w:rsid w:val="006950FD"/>
    <w:rsid w:val="00696594"/>
    <w:rsid w:val="00697786"/>
    <w:rsid w:val="006A4773"/>
    <w:rsid w:val="006B330E"/>
    <w:rsid w:val="006B6CE8"/>
    <w:rsid w:val="006F2D95"/>
    <w:rsid w:val="006F358D"/>
    <w:rsid w:val="007029E5"/>
    <w:rsid w:val="007031E2"/>
    <w:rsid w:val="00714E93"/>
    <w:rsid w:val="0072162D"/>
    <w:rsid w:val="00754F6F"/>
    <w:rsid w:val="007562D7"/>
    <w:rsid w:val="007669F9"/>
    <w:rsid w:val="00775007"/>
    <w:rsid w:val="00775C84"/>
    <w:rsid w:val="00794F08"/>
    <w:rsid w:val="00794F64"/>
    <w:rsid w:val="007A0846"/>
    <w:rsid w:val="007A0B06"/>
    <w:rsid w:val="007A38E8"/>
    <w:rsid w:val="007B4D2E"/>
    <w:rsid w:val="007B6D75"/>
    <w:rsid w:val="007D310D"/>
    <w:rsid w:val="007F2C8D"/>
    <w:rsid w:val="00802D7A"/>
    <w:rsid w:val="00814EA8"/>
    <w:rsid w:val="00824FBB"/>
    <w:rsid w:val="00835255"/>
    <w:rsid w:val="008370A9"/>
    <w:rsid w:val="00841CD8"/>
    <w:rsid w:val="00842038"/>
    <w:rsid w:val="00853675"/>
    <w:rsid w:val="0085501F"/>
    <w:rsid w:val="00860F0F"/>
    <w:rsid w:val="008624D0"/>
    <w:rsid w:val="008671AD"/>
    <w:rsid w:val="00870995"/>
    <w:rsid w:val="00871745"/>
    <w:rsid w:val="00872113"/>
    <w:rsid w:val="008B2C9A"/>
    <w:rsid w:val="008C1AB7"/>
    <w:rsid w:val="008C6630"/>
    <w:rsid w:val="008F60ED"/>
    <w:rsid w:val="00941F49"/>
    <w:rsid w:val="00953300"/>
    <w:rsid w:val="00957D46"/>
    <w:rsid w:val="00966C83"/>
    <w:rsid w:val="00970071"/>
    <w:rsid w:val="00970645"/>
    <w:rsid w:val="00975C86"/>
    <w:rsid w:val="0098130E"/>
    <w:rsid w:val="00981D83"/>
    <w:rsid w:val="009864B4"/>
    <w:rsid w:val="009972B0"/>
    <w:rsid w:val="009C1317"/>
    <w:rsid w:val="009D3A78"/>
    <w:rsid w:val="009D6C31"/>
    <w:rsid w:val="00A04489"/>
    <w:rsid w:val="00A053E6"/>
    <w:rsid w:val="00A05B58"/>
    <w:rsid w:val="00A13D71"/>
    <w:rsid w:val="00A3164C"/>
    <w:rsid w:val="00A3441C"/>
    <w:rsid w:val="00A377C7"/>
    <w:rsid w:val="00A47315"/>
    <w:rsid w:val="00A57498"/>
    <w:rsid w:val="00A61F7B"/>
    <w:rsid w:val="00A7095F"/>
    <w:rsid w:val="00A76E9D"/>
    <w:rsid w:val="00A838A9"/>
    <w:rsid w:val="00AA02CA"/>
    <w:rsid w:val="00AB043C"/>
    <w:rsid w:val="00AB3A86"/>
    <w:rsid w:val="00AB7CC2"/>
    <w:rsid w:val="00AE4789"/>
    <w:rsid w:val="00AF4222"/>
    <w:rsid w:val="00B22C75"/>
    <w:rsid w:val="00B33269"/>
    <w:rsid w:val="00B358A0"/>
    <w:rsid w:val="00B47B74"/>
    <w:rsid w:val="00B518EE"/>
    <w:rsid w:val="00B5271C"/>
    <w:rsid w:val="00B56DC9"/>
    <w:rsid w:val="00B8168C"/>
    <w:rsid w:val="00B83857"/>
    <w:rsid w:val="00BA148C"/>
    <w:rsid w:val="00BB27BB"/>
    <w:rsid w:val="00BE5614"/>
    <w:rsid w:val="00BE71AD"/>
    <w:rsid w:val="00C07721"/>
    <w:rsid w:val="00C17909"/>
    <w:rsid w:val="00C22D19"/>
    <w:rsid w:val="00C2300C"/>
    <w:rsid w:val="00C427F4"/>
    <w:rsid w:val="00C477D0"/>
    <w:rsid w:val="00C47EE6"/>
    <w:rsid w:val="00C744DB"/>
    <w:rsid w:val="00C80433"/>
    <w:rsid w:val="00C83786"/>
    <w:rsid w:val="00CB1D9C"/>
    <w:rsid w:val="00CC5F63"/>
    <w:rsid w:val="00CD380C"/>
    <w:rsid w:val="00CD56BF"/>
    <w:rsid w:val="00CE3390"/>
    <w:rsid w:val="00CF1694"/>
    <w:rsid w:val="00D0606F"/>
    <w:rsid w:val="00D120B5"/>
    <w:rsid w:val="00D15D60"/>
    <w:rsid w:val="00D15ED3"/>
    <w:rsid w:val="00D32C11"/>
    <w:rsid w:val="00D46585"/>
    <w:rsid w:val="00D50D4F"/>
    <w:rsid w:val="00D521EE"/>
    <w:rsid w:val="00D65773"/>
    <w:rsid w:val="00D7133B"/>
    <w:rsid w:val="00D737C6"/>
    <w:rsid w:val="00D75D4C"/>
    <w:rsid w:val="00D76310"/>
    <w:rsid w:val="00D76A49"/>
    <w:rsid w:val="00D9284A"/>
    <w:rsid w:val="00DA0E68"/>
    <w:rsid w:val="00DB310A"/>
    <w:rsid w:val="00DB46F4"/>
    <w:rsid w:val="00DE2675"/>
    <w:rsid w:val="00DF54DE"/>
    <w:rsid w:val="00DF7BFE"/>
    <w:rsid w:val="00E03AF0"/>
    <w:rsid w:val="00E03C14"/>
    <w:rsid w:val="00E25834"/>
    <w:rsid w:val="00E55478"/>
    <w:rsid w:val="00E61D38"/>
    <w:rsid w:val="00E746F1"/>
    <w:rsid w:val="00E84D3B"/>
    <w:rsid w:val="00E87686"/>
    <w:rsid w:val="00E90778"/>
    <w:rsid w:val="00E93E26"/>
    <w:rsid w:val="00EB521E"/>
    <w:rsid w:val="00EB710D"/>
    <w:rsid w:val="00EC01BA"/>
    <w:rsid w:val="00ED34EF"/>
    <w:rsid w:val="00ED60C2"/>
    <w:rsid w:val="00EE0070"/>
    <w:rsid w:val="00EF0526"/>
    <w:rsid w:val="00F05D6D"/>
    <w:rsid w:val="00F23D3D"/>
    <w:rsid w:val="00F27372"/>
    <w:rsid w:val="00F35A47"/>
    <w:rsid w:val="00F4160E"/>
    <w:rsid w:val="00F43165"/>
    <w:rsid w:val="00F44E6C"/>
    <w:rsid w:val="00F46CA6"/>
    <w:rsid w:val="00F55CB3"/>
    <w:rsid w:val="00F76DEB"/>
    <w:rsid w:val="00F931F6"/>
    <w:rsid w:val="00F93BC7"/>
    <w:rsid w:val="00FB3CFB"/>
    <w:rsid w:val="00FC2F63"/>
    <w:rsid w:val="00FC3201"/>
    <w:rsid w:val="00FC530C"/>
    <w:rsid w:val="00FE2E51"/>
    <w:rsid w:val="00FE3052"/>
    <w:rsid w:val="00FF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14560E"/>
  <w15:docId w15:val="{4A0E0B1F-71F9-4855-AAF0-51006D3E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ntworten1">
    <w:name w:val="TextAntworten1"/>
    <w:basedOn w:val="Standard"/>
    <w:rsid w:val="00F76DEB"/>
    <w:pPr>
      <w:tabs>
        <w:tab w:val="right" w:pos="907"/>
        <w:tab w:val="left" w:pos="1077"/>
        <w:tab w:val="right" w:pos="5954"/>
        <w:tab w:val="left" w:pos="6124"/>
      </w:tabs>
    </w:pPr>
    <w:rPr>
      <w:sz w:val="20"/>
      <w:szCs w:val="20"/>
    </w:rPr>
  </w:style>
  <w:style w:type="paragraph" w:customStyle="1" w:styleId="TextAntworten2">
    <w:name w:val="TextAntworten2"/>
    <w:basedOn w:val="Standard"/>
    <w:rsid w:val="00F76DEB"/>
    <w:pPr>
      <w:tabs>
        <w:tab w:val="right" w:pos="2211"/>
        <w:tab w:val="left" w:pos="2381"/>
      </w:tabs>
    </w:pPr>
    <w:rPr>
      <w:sz w:val="20"/>
      <w:szCs w:val="20"/>
    </w:rPr>
  </w:style>
  <w:style w:type="paragraph" w:customStyle="1" w:styleId="TextAntwortMglichkeiten">
    <w:name w:val="TextAntwortMöglichkeiten"/>
    <w:basedOn w:val="Standard"/>
    <w:rsid w:val="00F76DEB"/>
    <w:pPr>
      <w:tabs>
        <w:tab w:val="left" w:pos="1701"/>
      </w:tabs>
      <w:spacing w:before="120" w:after="60"/>
      <w:ind w:left="680"/>
    </w:pPr>
    <w:rPr>
      <w:b/>
      <w:sz w:val="20"/>
      <w:szCs w:val="20"/>
    </w:rPr>
  </w:style>
  <w:style w:type="paragraph" w:styleId="Kopfzeile">
    <w:name w:val="header"/>
    <w:basedOn w:val="Standard"/>
    <w:rsid w:val="006669A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69A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669A3"/>
  </w:style>
  <w:style w:type="table" w:styleId="Tabellenraster">
    <w:name w:val="Table Grid"/>
    <w:basedOn w:val="NormaleTabelle"/>
    <w:rsid w:val="00666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5F50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5F50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9EEB05691F0D48BEF97FA4862857D3" ma:contentTypeVersion="12" ma:contentTypeDescription="Ein neues Dokument erstellen." ma:contentTypeScope="" ma:versionID="cc60cff98d1cdbc8dcbb39daae00ba0d">
  <xsd:schema xmlns:xsd="http://www.w3.org/2001/XMLSchema" xmlns:xs="http://www.w3.org/2001/XMLSchema" xmlns:p="http://schemas.microsoft.com/office/2006/metadata/properties" xmlns:ns2="feaf1ac9-c229-4db5-8e59-912ab30a66e0" xmlns:ns3="b1d92bc1-c7a3-4f84-b1f2-7362a1a05751" targetNamespace="http://schemas.microsoft.com/office/2006/metadata/properties" ma:root="true" ma:fieldsID="30a418594e85fdb3ffcb23f42ec7acd3" ns2:_="" ns3:_="">
    <xsd:import namespace="feaf1ac9-c229-4db5-8e59-912ab30a66e0"/>
    <xsd:import namespace="b1d92bc1-c7a3-4f84-b1f2-7362a1a05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f1ac9-c229-4db5-8e59-912ab30a6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92bc1-c7a3-4f84-b1f2-7362a1a05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4E3944-E184-4A73-955E-44C0CEC6F9A3}"/>
</file>

<file path=customXml/itemProps2.xml><?xml version="1.0" encoding="utf-8"?>
<ds:datastoreItem xmlns:ds="http://schemas.openxmlformats.org/officeDocument/2006/customXml" ds:itemID="{5DE7FC4C-D03B-43F5-8776-9508E1BEB769}"/>
</file>

<file path=customXml/itemProps3.xml><?xml version="1.0" encoding="utf-8"?>
<ds:datastoreItem xmlns:ds="http://schemas.openxmlformats.org/officeDocument/2006/customXml" ds:itemID="{25588CF1-C051-4D51-9EF6-29A1AD1A2B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München Ost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Bache</dc:creator>
  <cp:lastModifiedBy>Bache, Stephan</cp:lastModifiedBy>
  <cp:revision>12</cp:revision>
  <cp:lastPrinted>2020-04-08T10:41:00Z</cp:lastPrinted>
  <dcterms:created xsi:type="dcterms:W3CDTF">2018-08-27T11:18:00Z</dcterms:created>
  <dcterms:modified xsi:type="dcterms:W3CDTF">2020-04-08T10:41:00Z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0x010100D59EEB05691F0D48BEF97FA4862857D3</vt:lpwstr>
  </property>
</Properties>
</file>